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DAE8" w14:textId="04067F28" w:rsidR="00AE765E" w:rsidRPr="00AE765E" w:rsidRDefault="00AE765E" w:rsidP="00AE765E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AE765E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>作物別 年間管理カレンダー（EC・pH・環境）</w:t>
      </w:r>
    </w:p>
    <w:p w14:paraId="02E8C52F" w14:textId="77777777" w:rsidR="00AE765E" w:rsidRPr="00AE765E" w:rsidRDefault="00AE765E" w:rsidP="00AE765E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E765E">
        <w:rPr>
          <w:rFonts w:ascii="Segoe UI Emoji" w:eastAsia="ＭＳ Ｐゴシック" w:hAnsi="Segoe UI Emoji" w:cs="Segoe UI Emoji"/>
          <w:b/>
          <w:bCs/>
          <w:kern w:val="0"/>
          <w:sz w:val="36"/>
          <w:szCs w:val="36"/>
          <w14:ligatures w14:val="none"/>
        </w:rPr>
        <w:t>🍅</w:t>
      </w:r>
      <w:r w:rsidRPr="00AE765E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 xml:space="preserve"> トマト（夏秋・越冬）年間管理カレンダー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759"/>
        <w:gridCol w:w="889"/>
        <w:gridCol w:w="1321"/>
        <w:gridCol w:w="2229"/>
        <w:gridCol w:w="2508"/>
      </w:tblGrid>
      <w:tr w:rsidR="00AE765E" w:rsidRPr="00AE765E" w14:paraId="1D00C8A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E159D1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時期</w:t>
            </w:r>
          </w:p>
        </w:tc>
        <w:tc>
          <w:tcPr>
            <w:tcW w:w="0" w:type="auto"/>
            <w:vAlign w:val="center"/>
            <w:hideMark/>
          </w:tcPr>
          <w:p w14:paraId="7E3F742D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EC</w:t>
            </w:r>
          </w:p>
        </w:tc>
        <w:tc>
          <w:tcPr>
            <w:tcW w:w="0" w:type="auto"/>
            <w:vAlign w:val="center"/>
            <w:hideMark/>
          </w:tcPr>
          <w:p w14:paraId="6358DD9A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pH</w:t>
            </w:r>
          </w:p>
        </w:tc>
        <w:tc>
          <w:tcPr>
            <w:tcW w:w="0" w:type="auto"/>
            <w:vAlign w:val="center"/>
            <w:hideMark/>
          </w:tcPr>
          <w:p w14:paraId="633A5581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かん水</w:t>
            </w:r>
          </w:p>
        </w:tc>
        <w:tc>
          <w:tcPr>
            <w:tcW w:w="0" w:type="auto"/>
            <w:vAlign w:val="center"/>
            <w:hideMark/>
          </w:tcPr>
          <w:p w14:paraId="4FEF19AB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環境管理</w:t>
            </w:r>
          </w:p>
        </w:tc>
        <w:tc>
          <w:tcPr>
            <w:tcW w:w="0" w:type="auto"/>
            <w:vAlign w:val="center"/>
            <w:hideMark/>
          </w:tcPr>
          <w:p w14:paraId="22B88CDD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注意点</w:t>
            </w:r>
          </w:p>
        </w:tc>
      </w:tr>
      <w:tr w:rsidR="00AE765E" w:rsidRPr="00AE765E" w14:paraId="50191A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ED515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定植〜活着（8–9月）</w:t>
            </w:r>
          </w:p>
        </w:tc>
        <w:tc>
          <w:tcPr>
            <w:tcW w:w="0" w:type="auto"/>
            <w:vAlign w:val="center"/>
            <w:hideMark/>
          </w:tcPr>
          <w:p w14:paraId="33E170BA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1.0–1.4</w:t>
            </w:r>
          </w:p>
        </w:tc>
        <w:tc>
          <w:tcPr>
            <w:tcW w:w="0" w:type="auto"/>
            <w:vAlign w:val="center"/>
            <w:hideMark/>
          </w:tcPr>
          <w:p w14:paraId="6AAE7133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4139A55E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少量多回</w:t>
            </w:r>
          </w:p>
        </w:tc>
        <w:tc>
          <w:tcPr>
            <w:tcW w:w="0" w:type="auto"/>
            <w:vAlign w:val="center"/>
            <w:hideMark/>
          </w:tcPr>
          <w:p w14:paraId="5B89D9F1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遮熱強め、送風24h</w:t>
            </w:r>
          </w:p>
        </w:tc>
        <w:tc>
          <w:tcPr>
            <w:tcW w:w="0" w:type="auto"/>
            <w:vAlign w:val="center"/>
            <w:hideMark/>
          </w:tcPr>
          <w:p w14:paraId="527AE7BD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過湿NG、根の白さ確認</w:t>
            </w:r>
          </w:p>
        </w:tc>
      </w:tr>
      <w:tr w:rsidR="00AE765E" w:rsidRPr="00AE765E" w14:paraId="57950A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5D57B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初期生育（9–10月）</w:t>
            </w:r>
          </w:p>
        </w:tc>
        <w:tc>
          <w:tcPr>
            <w:tcW w:w="0" w:type="auto"/>
            <w:vAlign w:val="center"/>
            <w:hideMark/>
          </w:tcPr>
          <w:p w14:paraId="3C7BB390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1.2–1.6</w:t>
            </w:r>
          </w:p>
        </w:tc>
        <w:tc>
          <w:tcPr>
            <w:tcW w:w="0" w:type="auto"/>
            <w:vAlign w:val="center"/>
            <w:hideMark/>
          </w:tcPr>
          <w:p w14:paraId="70A47A18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70ECE24D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日射比例</w:t>
            </w:r>
          </w:p>
        </w:tc>
        <w:tc>
          <w:tcPr>
            <w:tcW w:w="0" w:type="auto"/>
            <w:vAlign w:val="center"/>
            <w:hideMark/>
          </w:tcPr>
          <w:p w14:paraId="4AB2A04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夜間湿度85–90%</w:t>
            </w:r>
          </w:p>
        </w:tc>
        <w:tc>
          <w:tcPr>
            <w:tcW w:w="0" w:type="auto"/>
            <w:vAlign w:val="center"/>
            <w:hideMark/>
          </w:tcPr>
          <w:p w14:paraId="41BBAAD2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摘葉は少しずつ</w:t>
            </w:r>
          </w:p>
        </w:tc>
      </w:tr>
      <w:tr w:rsidR="00AE765E" w:rsidRPr="00AE765E" w14:paraId="4085E3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AB7D4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収穫前半（10–12月）</w:t>
            </w:r>
          </w:p>
        </w:tc>
        <w:tc>
          <w:tcPr>
            <w:tcW w:w="0" w:type="auto"/>
            <w:vAlign w:val="center"/>
            <w:hideMark/>
          </w:tcPr>
          <w:p w14:paraId="7AFB0373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1.4–1.8</w:t>
            </w:r>
          </w:p>
        </w:tc>
        <w:tc>
          <w:tcPr>
            <w:tcW w:w="0" w:type="auto"/>
            <w:vAlign w:val="center"/>
            <w:hideMark/>
          </w:tcPr>
          <w:p w14:paraId="0AC03EE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0C39DB98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排液10–20%</w:t>
            </w:r>
          </w:p>
        </w:tc>
        <w:tc>
          <w:tcPr>
            <w:tcW w:w="0" w:type="auto"/>
            <w:vAlign w:val="center"/>
            <w:hideMark/>
          </w:tcPr>
          <w:p w14:paraId="22AA0820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日中温度24–28℃</w:t>
            </w:r>
          </w:p>
        </w:tc>
        <w:tc>
          <w:tcPr>
            <w:tcW w:w="0" w:type="auto"/>
            <w:vAlign w:val="center"/>
            <w:hideMark/>
          </w:tcPr>
          <w:p w14:paraId="7006660D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Ca欠乏に注意</w:t>
            </w:r>
          </w:p>
        </w:tc>
      </w:tr>
      <w:tr w:rsidR="00AE765E" w:rsidRPr="00AE765E" w14:paraId="7F4989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5E7D1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低日照期（12–2月）</w:t>
            </w:r>
          </w:p>
        </w:tc>
        <w:tc>
          <w:tcPr>
            <w:tcW w:w="0" w:type="auto"/>
            <w:vAlign w:val="center"/>
            <w:hideMark/>
          </w:tcPr>
          <w:p w14:paraId="0B1B2C46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1.2–1.6</w:t>
            </w:r>
          </w:p>
        </w:tc>
        <w:tc>
          <w:tcPr>
            <w:tcW w:w="0" w:type="auto"/>
            <w:vAlign w:val="center"/>
            <w:hideMark/>
          </w:tcPr>
          <w:p w14:paraId="2C7E29E9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6.0前後</w:t>
            </w:r>
          </w:p>
        </w:tc>
        <w:tc>
          <w:tcPr>
            <w:tcW w:w="0" w:type="auto"/>
            <w:vAlign w:val="center"/>
            <w:hideMark/>
          </w:tcPr>
          <w:p w14:paraId="7F1A971F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排液少なめ</w:t>
            </w:r>
          </w:p>
        </w:tc>
        <w:tc>
          <w:tcPr>
            <w:tcW w:w="0" w:type="auto"/>
            <w:vAlign w:val="center"/>
            <w:hideMark/>
          </w:tcPr>
          <w:p w14:paraId="3A248B6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夜間湿度90%</w:t>
            </w:r>
          </w:p>
        </w:tc>
        <w:tc>
          <w:tcPr>
            <w:tcW w:w="0" w:type="auto"/>
            <w:vAlign w:val="center"/>
            <w:hideMark/>
          </w:tcPr>
          <w:p w14:paraId="2704D419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葉面積を減らしすぎない</w:t>
            </w:r>
          </w:p>
        </w:tc>
      </w:tr>
      <w:tr w:rsidR="00AE765E" w:rsidRPr="00AE765E" w14:paraId="6FB27C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1DD6B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春先（2–4月）</w:t>
            </w:r>
          </w:p>
        </w:tc>
        <w:tc>
          <w:tcPr>
            <w:tcW w:w="0" w:type="auto"/>
            <w:vAlign w:val="center"/>
            <w:hideMark/>
          </w:tcPr>
          <w:p w14:paraId="05383501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1.4–1.8</w:t>
            </w:r>
          </w:p>
        </w:tc>
        <w:tc>
          <w:tcPr>
            <w:tcW w:w="0" w:type="auto"/>
            <w:vAlign w:val="center"/>
            <w:hideMark/>
          </w:tcPr>
          <w:p w14:paraId="585626C0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7C198736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排液20–30%</w:t>
            </w:r>
          </w:p>
        </w:tc>
        <w:tc>
          <w:tcPr>
            <w:tcW w:w="0" w:type="auto"/>
            <w:vAlign w:val="center"/>
            <w:hideMark/>
          </w:tcPr>
          <w:p w14:paraId="7A651F4B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遮熱開始、送風強め</w:t>
            </w:r>
          </w:p>
        </w:tc>
        <w:tc>
          <w:tcPr>
            <w:tcW w:w="0" w:type="auto"/>
            <w:vAlign w:val="center"/>
            <w:hideMark/>
          </w:tcPr>
          <w:p w14:paraId="146E8A0B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蒸散過多→萎れ注意</w:t>
            </w:r>
          </w:p>
        </w:tc>
      </w:tr>
      <w:tr w:rsidR="00AE765E" w:rsidRPr="00AE765E" w14:paraId="2334AD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1200B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高温期（5–7月）</w:t>
            </w:r>
          </w:p>
        </w:tc>
        <w:tc>
          <w:tcPr>
            <w:tcW w:w="0" w:type="auto"/>
            <w:vAlign w:val="center"/>
            <w:hideMark/>
          </w:tcPr>
          <w:p w14:paraId="67E719D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1.6–2.2</w:t>
            </w:r>
          </w:p>
        </w:tc>
        <w:tc>
          <w:tcPr>
            <w:tcW w:w="0" w:type="auto"/>
            <w:vAlign w:val="center"/>
            <w:hideMark/>
          </w:tcPr>
          <w:p w14:paraId="27D730C3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057672A6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午前中心</w:t>
            </w:r>
          </w:p>
        </w:tc>
        <w:tc>
          <w:tcPr>
            <w:tcW w:w="0" w:type="auto"/>
            <w:vAlign w:val="center"/>
            <w:hideMark/>
          </w:tcPr>
          <w:p w14:paraId="2C18FA8F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遮熱剤・カーテン終日</w:t>
            </w:r>
          </w:p>
        </w:tc>
        <w:tc>
          <w:tcPr>
            <w:tcW w:w="0" w:type="auto"/>
            <w:vAlign w:val="center"/>
            <w:hideMark/>
          </w:tcPr>
          <w:p w14:paraId="555118E3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果実割れ・着色不良</w:t>
            </w:r>
          </w:p>
        </w:tc>
      </w:tr>
    </w:tbl>
    <w:p w14:paraId="36F4F7CA" w14:textId="77777777" w:rsidR="00AE765E" w:rsidRPr="00AE765E" w:rsidRDefault="00AE765E" w:rsidP="00AE765E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E765E">
        <w:rPr>
          <w:rFonts w:ascii="Segoe UI Emoji" w:eastAsia="ＭＳ Ｐゴシック" w:hAnsi="Segoe UI Emoji" w:cs="Segoe UI Emoji"/>
          <w:b/>
          <w:bCs/>
          <w:kern w:val="0"/>
          <w:sz w:val="36"/>
          <w:szCs w:val="36"/>
          <w14:ligatures w14:val="none"/>
        </w:rPr>
        <w:t>🍓</w:t>
      </w:r>
      <w:r w:rsidRPr="00AE765E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 xml:space="preserve"> イチゴ（夏秋・冬春）年間管理カレンダー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759"/>
        <w:gridCol w:w="759"/>
        <w:gridCol w:w="1321"/>
        <w:gridCol w:w="1856"/>
        <w:gridCol w:w="1981"/>
      </w:tblGrid>
      <w:tr w:rsidR="00AE765E" w:rsidRPr="00AE765E" w14:paraId="438BFDD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D2CA1C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時期</w:t>
            </w:r>
          </w:p>
        </w:tc>
        <w:tc>
          <w:tcPr>
            <w:tcW w:w="0" w:type="auto"/>
            <w:vAlign w:val="center"/>
            <w:hideMark/>
          </w:tcPr>
          <w:p w14:paraId="27A08A30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EC</w:t>
            </w:r>
          </w:p>
        </w:tc>
        <w:tc>
          <w:tcPr>
            <w:tcW w:w="0" w:type="auto"/>
            <w:vAlign w:val="center"/>
            <w:hideMark/>
          </w:tcPr>
          <w:p w14:paraId="54E20A36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pH</w:t>
            </w:r>
          </w:p>
        </w:tc>
        <w:tc>
          <w:tcPr>
            <w:tcW w:w="0" w:type="auto"/>
            <w:vAlign w:val="center"/>
            <w:hideMark/>
          </w:tcPr>
          <w:p w14:paraId="7EAE8AFC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かん水</w:t>
            </w:r>
          </w:p>
        </w:tc>
        <w:tc>
          <w:tcPr>
            <w:tcW w:w="0" w:type="auto"/>
            <w:vAlign w:val="center"/>
            <w:hideMark/>
          </w:tcPr>
          <w:p w14:paraId="0916EFCB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環境管理</w:t>
            </w:r>
          </w:p>
        </w:tc>
        <w:tc>
          <w:tcPr>
            <w:tcW w:w="0" w:type="auto"/>
            <w:vAlign w:val="center"/>
            <w:hideMark/>
          </w:tcPr>
          <w:p w14:paraId="4FF9F72B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注意点</w:t>
            </w:r>
          </w:p>
        </w:tc>
      </w:tr>
      <w:tr w:rsidR="00AE765E" w:rsidRPr="00AE765E" w14:paraId="6D2EF3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61D69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定植〜活着（8–9月）</w:t>
            </w:r>
          </w:p>
        </w:tc>
        <w:tc>
          <w:tcPr>
            <w:tcW w:w="0" w:type="auto"/>
            <w:vAlign w:val="center"/>
            <w:hideMark/>
          </w:tcPr>
          <w:p w14:paraId="55F32C18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0.8–1.0</w:t>
            </w:r>
          </w:p>
        </w:tc>
        <w:tc>
          <w:tcPr>
            <w:tcW w:w="0" w:type="auto"/>
            <w:vAlign w:val="center"/>
            <w:hideMark/>
          </w:tcPr>
          <w:p w14:paraId="6CEF84BC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5.5–6.2</w:t>
            </w:r>
          </w:p>
        </w:tc>
        <w:tc>
          <w:tcPr>
            <w:tcW w:w="0" w:type="auto"/>
            <w:vAlign w:val="center"/>
            <w:hideMark/>
          </w:tcPr>
          <w:p w14:paraId="3BC40F5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少量多回</w:t>
            </w:r>
          </w:p>
        </w:tc>
        <w:tc>
          <w:tcPr>
            <w:tcW w:w="0" w:type="auto"/>
            <w:vAlign w:val="center"/>
            <w:hideMark/>
          </w:tcPr>
          <w:p w14:paraId="6B8D5DEF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遮熱、地温管理</w:t>
            </w:r>
          </w:p>
        </w:tc>
        <w:tc>
          <w:tcPr>
            <w:tcW w:w="0" w:type="auto"/>
            <w:vAlign w:val="center"/>
            <w:hideMark/>
          </w:tcPr>
          <w:p w14:paraId="29599828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根の白さ確認</w:t>
            </w:r>
          </w:p>
        </w:tc>
      </w:tr>
      <w:tr w:rsidR="00AE765E" w:rsidRPr="00AE765E" w14:paraId="3B3B99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40FD8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初期生育（9–11月）</w:t>
            </w:r>
          </w:p>
        </w:tc>
        <w:tc>
          <w:tcPr>
            <w:tcW w:w="0" w:type="auto"/>
            <w:vAlign w:val="center"/>
            <w:hideMark/>
          </w:tcPr>
          <w:p w14:paraId="7720B499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0.9–1.2</w:t>
            </w:r>
          </w:p>
        </w:tc>
        <w:tc>
          <w:tcPr>
            <w:tcW w:w="0" w:type="auto"/>
            <w:vAlign w:val="center"/>
            <w:hideMark/>
          </w:tcPr>
          <w:p w14:paraId="3CBD3756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5.5–6.2</w:t>
            </w:r>
          </w:p>
        </w:tc>
        <w:tc>
          <w:tcPr>
            <w:tcW w:w="0" w:type="auto"/>
            <w:vAlign w:val="center"/>
            <w:hideMark/>
          </w:tcPr>
          <w:p w14:paraId="4200AB7E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排液5–10%</w:t>
            </w:r>
          </w:p>
        </w:tc>
        <w:tc>
          <w:tcPr>
            <w:tcW w:w="0" w:type="auto"/>
            <w:vAlign w:val="center"/>
            <w:hideMark/>
          </w:tcPr>
          <w:p w14:paraId="2EBFE50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夜間湿度90%</w:t>
            </w:r>
          </w:p>
        </w:tc>
        <w:tc>
          <w:tcPr>
            <w:tcW w:w="0" w:type="auto"/>
            <w:vAlign w:val="center"/>
            <w:hideMark/>
          </w:tcPr>
          <w:p w14:paraId="12C218BC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チップバーン注意</w:t>
            </w:r>
          </w:p>
        </w:tc>
      </w:tr>
      <w:tr w:rsidR="00AE765E" w:rsidRPr="00AE765E" w14:paraId="43FE50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DB4D9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収穫前半（12–2月）</w:t>
            </w:r>
          </w:p>
        </w:tc>
        <w:tc>
          <w:tcPr>
            <w:tcW w:w="0" w:type="auto"/>
            <w:vAlign w:val="center"/>
            <w:hideMark/>
          </w:tcPr>
          <w:p w14:paraId="6F5FE429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1.0–1.4</w:t>
            </w:r>
          </w:p>
        </w:tc>
        <w:tc>
          <w:tcPr>
            <w:tcW w:w="0" w:type="auto"/>
            <w:vAlign w:val="center"/>
            <w:hideMark/>
          </w:tcPr>
          <w:p w14:paraId="4CC0F87F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5.5–6.2</w:t>
            </w:r>
          </w:p>
        </w:tc>
        <w:tc>
          <w:tcPr>
            <w:tcW w:w="0" w:type="auto"/>
            <w:vAlign w:val="center"/>
            <w:hideMark/>
          </w:tcPr>
          <w:p w14:paraId="220A06DE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排液10–20%</w:t>
            </w:r>
          </w:p>
        </w:tc>
        <w:tc>
          <w:tcPr>
            <w:tcW w:w="0" w:type="auto"/>
            <w:vAlign w:val="center"/>
            <w:hideMark/>
          </w:tcPr>
          <w:p w14:paraId="75B6273F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夜間乾燥に注意</w:t>
            </w:r>
          </w:p>
        </w:tc>
        <w:tc>
          <w:tcPr>
            <w:tcW w:w="0" w:type="auto"/>
            <w:vAlign w:val="center"/>
            <w:hideMark/>
          </w:tcPr>
          <w:p w14:paraId="680C895B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軟果対策</w:t>
            </w:r>
          </w:p>
        </w:tc>
      </w:tr>
      <w:tr w:rsidR="00AE765E" w:rsidRPr="00AE765E" w14:paraId="0F029A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08D24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収穫後半（2–4月）</w:t>
            </w:r>
          </w:p>
        </w:tc>
        <w:tc>
          <w:tcPr>
            <w:tcW w:w="0" w:type="auto"/>
            <w:vAlign w:val="center"/>
            <w:hideMark/>
          </w:tcPr>
          <w:p w14:paraId="29135740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1.0–1.3</w:t>
            </w:r>
          </w:p>
        </w:tc>
        <w:tc>
          <w:tcPr>
            <w:tcW w:w="0" w:type="auto"/>
            <w:vAlign w:val="center"/>
            <w:hideMark/>
          </w:tcPr>
          <w:p w14:paraId="6606FC6D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5.5–6.2</w:t>
            </w:r>
          </w:p>
        </w:tc>
        <w:tc>
          <w:tcPr>
            <w:tcW w:w="0" w:type="auto"/>
            <w:vAlign w:val="center"/>
            <w:hideMark/>
          </w:tcPr>
          <w:p w14:paraId="350EDB0F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排液20%</w:t>
            </w:r>
          </w:p>
        </w:tc>
        <w:tc>
          <w:tcPr>
            <w:tcW w:w="0" w:type="auto"/>
            <w:vAlign w:val="center"/>
            <w:hideMark/>
          </w:tcPr>
          <w:p w14:paraId="15F692C9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遮熱開始</w:t>
            </w:r>
          </w:p>
        </w:tc>
        <w:tc>
          <w:tcPr>
            <w:tcW w:w="0" w:type="auto"/>
            <w:vAlign w:val="center"/>
            <w:hideMark/>
          </w:tcPr>
          <w:p w14:paraId="2F69F5AC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溢泌液増加に注意</w:t>
            </w:r>
          </w:p>
        </w:tc>
      </w:tr>
      <w:tr w:rsidR="00AE765E" w:rsidRPr="00AE765E" w14:paraId="180A84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86AD9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高温期（5–7月）</w:t>
            </w:r>
          </w:p>
        </w:tc>
        <w:tc>
          <w:tcPr>
            <w:tcW w:w="0" w:type="auto"/>
            <w:vAlign w:val="center"/>
            <w:hideMark/>
          </w:tcPr>
          <w:p w14:paraId="7C580635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0.8–1.0</w:t>
            </w:r>
          </w:p>
        </w:tc>
        <w:tc>
          <w:tcPr>
            <w:tcW w:w="0" w:type="auto"/>
            <w:vAlign w:val="center"/>
            <w:hideMark/>
          </w:tcPr>
          <w:p w14:paraId="57F3175D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5.5–6.2</w:t>
            </w:r>
          </w:p>
        </w:tc>
        <w:tc>
          <w:tcPr>
            <w:tcW w:w="0" w:type="auto"/>
            <w:vAlign w:val="center"/>
            <w:hideMark/>
          </w:tcPr>
          <w:p w14:paraId="23D42B38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午前中心</w:t>
            </w:r>
          </w:p>
        </w:tc>
        <w:tc>
          <w:tcPr>
            <w:tcW w:w="0" w:type="auto"/>
            <w:vAlign w:val="center"/>
            <w:hideMark/>
          </w:tcPr>
          <w:p w14:paraId="1D8AD46B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遮熱剤・送風強め</w:t>
            </w:r>
          </w:p>
        </w:tc>
        <w:tc>
          <w:tcPr>
            <w:tcW w:w="0" w:type="auto"/>
            <w:vAlign w:val="center"/>
            <w:hideMark/>
          </w:tcPr>
          <w:p w14:paraId="7203D4E0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軟果・根弱り</w:t>
            </w:r>
          </w:p>
        </w:tc>
      </w:tr>
    </w:tbl>
    <w:p w14:paraId="668C9DCB" w14:textId="77777777" w:rsidR="00AE765E" w:rsidRPr="00AE765E" w:rsidRDefault="00AE765E" w:rsidP="00AE765E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E765E">
        <w:rPr>
          <w:rFonts w:ascii="Segoe UI Emoji" w:eastAsia="ＭＳ Ｐゴシック" w:hAnsi="Segoe UI Emoji" w:cs="Segoe UI Emoji"/>
          <w:b/>
          <w:bCs/>
          <w:kern w:val="0"/>
          <w:sz w:val="36"/>
          <w:szCs w:val="36"/>
          <w14:ligatures w14:val="none"/>
        </w:rPr>
        <w:t>🥒</w:t>
      </w:r>
      <w:r w:rsidRPr="00AE765E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 xml:space="preserve"> キュウリ年間管理カレンダー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9"/>
        <w:gridCol w:w="759"/>
        <w:gridCol w:w="759"/>
        <w:gridCol w:w="1321"/>
        <w:gridCol w:w="1384"/>
        <w:gridCol w:w="1923"/>
      </w:tblGrid>
      <w:tr w:rsidR="00AE765E" w:rsidRPr="00AE765E" w14:paraId="3B453C2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8E5CE6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時期</w:t>
            </w:r>
          </w:p>
        </w:tc>
        <w:tc>
          <w:tcPr>
            <w:tcW w:w="0" w:type="auto"/>
            <w:vAlign w:val="center"/>
            <w:hideMark/>
          </w:tcPr>
          <w:p w14:paraId="5F8EA976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EC</w:t>
            </w:r>
          </w:p>
        </w:tc>
        <w:tc>
          <w:tcPr>
            <w:tcW w:w="0" w:type="auto"/>
            <w:vAlign w:val="center"/>
            <w:hideMark/>
          </w:tcPr>
          <w:p w14:paraId="7F07FFC3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pH</w:t>
            </w:r>
          </w:p>
        </w:tc>
        <w:tc>
          <w:tcPr>
            <w:tcW w:w="0" w:type="auto"/>
            <w:vAlign w:val="center"/>
            <w:hideMark/>
          </w:tcPr>
          <w:p w14:paraId="70EBCB41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かん水</w:t>
            </w:r>
          </w:p>
        </w:tc>
        <w:tc>
          <w:tcPr>
            <w:tcW w:w="0" w:type="auto"/>
            <w:vAlign w:val="center"/>
            <w:hideMark/>
          </w:tcPr>
          <w:p w14:paraId="20E180B7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環境管理</w:t>
            </w:r>
          </w:p>
        </w:tc>
        <w:tc>
          <w:tcPr>
            <w:tcW w:w="0" w:type="auto"/>
            <w:vAlign w:val="center"/>
            <w:hideMark/>
          </w:tcPr>
          <w:p w14:paraId="0613A8F4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注意点</w:t>
            </w:r>
          </w:p>
        </w:tc>
      </w:tr>
      <w:tr w:rsidR="00AE765E" w:rsidRPr="00AE765E" w14:paraId="0211CD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1A81D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初期生育</w:t>
            </w:r>
          </w:p>
        </w:tc>
        <w:tc>
          <w:tcPr>
            <w:tcW w:w="0" w:type="auto"/>
            <w:vAlign w:val="center"/>
            <w:hideMark/>
          </w:tcPr>
          <w:p w14:paraId="283B5BB8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1.0–1.4</w:t>
            </w:r>
          </w:p>
        </w:tc>
        <w:tc>
          <w:tcPr>
            <w:tcW w:w="0" w:type="auto"/>
            <w:vAlign w:val="center"/>
            <w:hideMark/>
          </w:tcPr>
          <w:p w14:paraId="083A6D00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44745398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少量多回</w:t>
            </w:r>
          </w:p>
        </w:tc>
        <w:tc>
          <w:tcPr>
            <w:tcW w:w="0" w:type="auto"/>
            <w:vAlign w:val="center"/>
            <w:hideMark/>
          </w:tcPr>
          <w:p w14:paraId="3DB7C9B5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遮熱、送風</w:t>
            </w:r>
          </w:p>
        </w:tc>
        <w:tc>
          <w:tcPr>
            <w:tcW w:w="0" w:type="auto"/>
            <w:vAlign w:val="center"/>
            <w:hideMark/>
          </w:tcPr>
          <w:p w14:paraId="4EC1F646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過湿→べと病</w:t>
            </w:r>
          </w:p>
        </w:tc>
      </w:tr>
      <w:tr w:rsidR="00AE765E" w:rsidRPr="00AE765E" w14:paraId="63E18D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BC05A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収穫前半</w:t>
            </w:r>
          </w:p>
        </w:tc>
        <w:tc>
          <w:tcPr>
            <w:tcW w:w="0" w:type="auto"/>
            <w:vAlign w:val="center"/>
            <w:hideMark/>
          </w:tcPr>
          <w:p w14:paraId="780F2E10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1.2–1.6</w:t>
            </w:r>
          </w:p>
        </w:tc>
        <w:tc>
          <w:tcPr>
            <w:tcW w:w="0" w:type="auto"/>
            <w:vAlign w:val="center"/>
            <w:hideMark/>
          </w:tcPr>
          <w:p w14:paraId="796705D5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0057BD7C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排液10–20%</w:t>
            </w:r>
          </w:p>
        </w:tc>
        <w:tc>
          <w:tcPr>
            <w:tcW w:w="0" w:type="auto"/>
            <w:vAlign w:val="center"/>
            <w:hideMark/>
          </w:tcPr>
          <w:p w14:paraId="410CF053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送風24h</w:t>
            </w:r>
          </w:p>
        </w:tc>
        <w:tc>
          <w:tcPr>
            <w:tcW w:w="0" w:type="auto"/>
            <w:vAlign w:val="center"/>
            <w:hideMark/>
          </w:tcPr>
          <w:p w14:paraId="286C756D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葉面湿度を下げる</w:t>
            </w:r>
          </w:p>
        </w:tc>
      </w:tr>
      <w:tr w:rsidR="00AE765E" w:rsidRPr="00AE765E" w14:paraId="0A1EBC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38724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収穫後半</w:t>
            </w:r>
          </w:p>
        </w:tc>
        <w:tc>
          <w:tcPr>
            <w:tcW w:w="0" w:type="auto"/>
            <w:vAlign w:val="center"/>
            <w:hideMark/>
          </w:tcPr>
          <w:p w14:paraId="3F945C33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1.4–1.8</w:t>
            </w:r>
          </w:p>
        </w:tc>
        <w:tc>
          <w:tcPr>
            <w:tcW w:w="0" w:type="auto"/>
            <w:vAlign w:val="center"/>
            <w:hideMark/>
          </w:tcPr>
          <w:p w14:paraId="39A1EE7D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144702B6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排液20–30%</w:t>
            </w:r>
          </w:p>
        </w:tc>
        <w:tc>
          <w:tcPr>
            <w:tcW w:w="0" w:type="auto"/>
            <w:vAlign w:val="center"/>
            <w:hideMark/>
          </w:tcPr>
          <w:p w14:paraId="033FB6AB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遮熱剤</w:t>
            </w:r>
          </w:p>
        </w:tc>
        <w:tc>
          <w:tcPr>
            <w:tcW w:w="0" w:type="auto"/>
            <w:vAlign w:val="center"/>
            <w:hideMark/>
          </w:tcPr>
          <w:p w14:paraId="3E4F7A9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蒸散過多に注意</w:t>
            </w:r>
          </w:p>
        </w:tc>
      </w:tr>
      <w:tr w:rsidR="00AE765E" w:rsidRPr="00AE765E" w14:paraId="371215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B6CE2" w14:textId="77777777" w:rsidR="00AE765E" w:rsidRPr="00AE765E" w:rsidRDefault="00AE765E" w:rsidP="00AE765E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高温期</w:t>
            </w:r>
          </w:p>
        </w:tc>
        <w:tc>
          <w:tcPr>
            <w:tcW w:w="0" w:type="auto"/>
            <w:vAlign w:val="center"/>
            <w:hideMark/>
          </w:tcPr>
          <w:p w14:paraId="7ACD0C37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1.2–1.6</w:t>
            </w:r>
          </w:p>
        </w:tc>
        <w:tc>
          <w:tcPr>
            <w:tcW w:w="0" w:type="auto"/>
            <w:vAlign w:val="center"/>
            <w:hideMark/>
          </w:tcPr>
          <w:p w14:paraId="275A8C53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5.8–6.5</w:t>
            </w:r>
          </w:p>
        </w:tc>
        <w:tc>
          <w:tcPr>
            <w:tcW w:w="0" w:type="auto"/>
            <w:vAlign w:val="center"/>
            <w:hideMark/>
          </w:tcPr>
          <w:p w14:paraId="57C606D2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午前中心</w:t>
            </w:r>
          </w:p>
        </w:tc>
        <w:tc>
          <w:tcPr>
            <w:tcW w:w="0" w:type="auto"/>
            <w:vAlign w:val="center"/>
            <w:hideMark/>
          </w:tcPr>
          <w:p w14:paraId="630088BE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カーテン閉め</w:t>
            </w:r>
          </w:p>
        </w:tc>
        <w:tc>
          <w:tcPr>
            <w:tcW w:w="0" w:type="auto"/>
            <w:vAlign w:val="center"/>
            <w:hideMark/>
          </w:tcPr>
          <w:p w14:paraId="268AD4CA" w14:textId="77777777" w:rsidR="00AE765E" w:rsidRPr="00AE765E" w:rsidRDefault="00AE765E" w:rsidP="00AE765E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AE765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葉焼け・萎れ</w:t>
            </w:r>
          </w:p>
        </w:tc>
      </w:tr>
    </w:tbl>
    <w:p w14:paraId="4BC48B90" w14:textId="291D509E" w:rsidR="00AE765E" w:rsidRPr="00AE765E" w:rsidRDefault="00AE765E" w:rsidP="00AE765E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</w:p>
    <w:sectPr w:rsidR="00AE765E" w:rsidRPr="00AE765E" w:rsidSect="00AE76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41D"/>
    <w:multiLevelType w:val="multilevel"/>
    <w:tmpl w:val="797E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438B2"/>
    <w:multiLevelType w:val="multilevel"/>
    <w:tmpl w:val="97AA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D247E"/>
    <w:multiLevelType w:val="multilevel"/>
    <w:tmpl w:val="4B0C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303CD"/>
    <w:multiLevelType w:val="multilevel"/>
    <w:tmpl w:val="DD5E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C1F39"/>
    <w:multiLevelType w:val="multilevel"/>
    <w:tmpl w:val="2D72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7D5CCD"/>
    <w:multiLevelType w:val="multilevel"/>
    <w:tmpl w:val="ED26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E0674"/>
    <w:multiLevelType w:val="multilevel"/>
    <w:tmpl w:val="9418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A26A48"/>
    <w:multiLevelType w:val="multilevel"/>
    <w:tmpl w:val="CCEC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444186">
    <w:abstractNumId w:val="7"/>
  </w:num>
  <w:num w:numId="2" w16cid:durableId="1398016847">
    <w:abstractNumId w:val="4"/>
  </w:num>
  <w:num w:numId="3" w16cid:durableId="1131095078">
    <w:abstractNumId w:val="0"/>
  </w:num>
  <w:num w:numId="4" w16cid:durableId="261182875">
    <w:abstractNumId w:val="1"/>
  </w:num>
  <w:num w:numId="5" w16cid:durableId="754933101">
    <w:abstractNumId w:val="5"/>
  </w:num>
  <w:num w:numId="6" w16cid:durableId="1305545705">
    <w:abstractNumId w:val="6"/>
  </w:num>
  <w:num w:numId="7" w16cid:durableId="1552423680">
    <w:abstractNumId w:val="3"/>
  </w:num>
  <w:num w:numId="8" w16cid:durableId="2035687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65E"/>
    <w:rsid w:val="00256EDA"/>
    <w:rsid w:val="00330910"/>
    <w:rsid w:val="004F0FAC"/>
    <w:rsid w:val="00927E96"/>
    <w:rsid w:val="009E1D80"/>
    <w:rsid w:val="00A51923"/>
    <w:rsid w:val="00AE765E"/>
    <w:rsid w:val="00B34750"/>
    <w:rsid w:val="00C26FAC"/>
    <w:rsid w:val="00E7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6204AE"/>
  <w15:chartTrackingRefBased/>
  <w15:docId w15:val="{E087B7FB-91C9-46A2-9CF2-25125D51F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E76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6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76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6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76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76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76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6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76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76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76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E76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76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76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76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76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76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76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7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76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76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7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76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76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765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7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765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E76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定苦労 斧</dc:creator>
  <cp:keywords/>
  <dc:description/>
  <cp:lastModifiedBy>定苦労 斧</cp:lastModifiedBy>
  <cp:revision>5</cp:revision>
  <dcterms:created xsi:type="dcterms:W3CDTF">2026-06-28T04:20:00Z</dcterms:created>
  <dcterms:modified xsi:type="dcterms:W3CDTF">2026-09-29T06:02:00Z</dcterms:modified>
</cp:coreProperties>
</file>