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6F" w:rsidRPr="00850BF2" w:rsidRDefault="00B90CD4" w:rsidP="00392778">
      <w:pPr>
        <w:jc w:val="left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AA6B6F">
        <w:rPr>
          <w:rFonts w:hint="eastAsia"/>
          <w:b/>
          <w:i/>
          <w:color w:val="0070C0"/>
          <w:sz w:val="32"/>
          <w:szCs w:val="32"/>
        </w:rPr>
        <w:t>８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401981" w:rsidRDefault="00854A98" w:rsidP="00861DD1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御見舞い</w:t>
      </w:r>
    </w:p>
    <w:p w:rsidR="00854A98" w:rsidRDefault="00854A98" w:rsidP="00854A98">
      <w:pPr>
        <w:ind w:firstLineChars="100" w:firstLine="210"/>
        <w:rPr>
          <w:szCs w:val="21"/>
        </w:rPr>
      </w:pPr>
      <w:r w:rsidRPr="00854A98">
        <w:rPr>
          <w:rFonts w:hint="eastAsia"/>
          <w:szCs w:val="21"/>
        </w:rPr>
        <w:t>この度の</w:t>
      </w:r>
      <w:r>
        <w:rPr>
          <w:rFonts w:hint="eastAsia"/>
          <w:szCs w:val="21"/>
        </w:rPr>
        <w:t>西日本豪雨で被災された皆様に心よりお見舞い申し上げます。</w:t>
      </w:r>
    </w:p>
    <w:p w:rsidR="00854A98" w:rsidRPr="00854A98" w:rsidRDefault="00854A98" w:rsidP="00861DD1">
      <w:pPr>
        <w:rPr>
          <w:szCs w:val="21"/>
        </w:rPr>
      </w:pPr>
      <w:r>
        <w:rPr>
          <w:rFonts w:hint="eastAsia"/>
          <w:szCs w:val="21"/>
        </w:rPr>
        <w:t>一刻も早い再起を</w:t>
      </w:r>
      <w:r w:rsidR="00746C5C">
        <w:rPr>
          <w:rFonts w:hint="eastAsia"/>
          <w:szCs w:val="21"/>
        </w:rPr>
        <w:t>願っております。</w:t>
      </w:r>
    </w:p>
    <w:p w:rsidR="00913BA9" w:rsidRDefault="00913BA9" w:rsidP="00861DD1">
      <w:pPr>
        <w:rPr>
          <w:b/>
          <w:color w:val="FF0000"/>
          <w:sz w:val="24"/>
          <w:szCs w:val="24"/>
        </w:rPr>
      </w:pPr>
    </w:p>
    <w:p w:rsidR="00963AD3" w:rsidRPr="00913BA9" w:rsidRDefault="006F5A46" w:rsidP="00861DD1">
      <w:pPr>
        <w:rPr>
          <w:b/>
          <w:sz w:val="24"/>
          <w:szCs w:val="24"/>
        </w:rPr>
      </w:pPr>
      <w:r w:rsidRPr="00913BA9">
        <w:rPr>
          <w:rFonts w:hint="eastAsia"/>
          <w:b/>
          <w:color w:val="FF0000"/>
          <w:sz w:val="24"/>
          <w:szCs w:val="24"/>
        </w:rPr>
        <w:t>展示会ご来場の</w:t>
      </w:r>
      <w:r w:rsidR="00CE5336" w:rsidRPr="00913BA9">
        <w:rPr>
          <w:rFonts w:hint="eastAsia"/>
          <w:b/>
          <w:color w:val="FF0000"/>
          <w:sz w:val="24"/>
          <w:szCs w:val="24"/>
        </w:rPr>
        <w:t>御礼</w:t>
      </w:r>
    </w:p>
    <w:p w:rsidR="0069024D" w:rsidRDefault="0069024D" w:rsidP="0069024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施設園芸展</w:t>
      </w:r>
      <w:r>
        <w:rPr>
          <w:rFonts w:hint="eastAsia"/>
          <w:szCs w:val="21"/>
        </w:rPr>
        <w:t>GPEC2018</w:t>
      </w:r>
      <w:r>
        <w:rPr>
          <w:rFonts w:hint="eastAsia"/>
          <w:szCs w:val="21"/>
        </w:rPr>
        <w:t>の当ブースにお立ち寄り頂きまして、誠にありがとうございました。おかげ様で無事に、終了することが出来ました。</w:t>
      </w:r>
    </w:p>
    <w:p w:rsidR="00913BA9" w:rsidRPr="00913BA9" w:rsidRDefault="0069024D" w:rsidP="00913BA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ご好評でした鳥獣被害防止装置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フローム</w:t>
      </w:r>
      <w:r>
        <w:rPr>
          <w:rFonts w:hint="eastAsia"/>
          <w:szCs w:val="21"/>
        </w:rPr>
        <w:t>B</w:t>
      </w:r>
      <w:r w:rsidR="00854A98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ついては、サンプル機貸出致します。数量が少ないので甲仕込み順となり、貸出期間は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週間といたします。ご希望の方は、早めの申し込みをお願いいたします。貸出機は２スピーカータイプになります。よろしくお願いいたします。</w:t>
      </w:r>
    </w:p>
    <w:p w:rsidR="00746C5C" w:rsidRDefault="00746C5C" w:rsidP="00392778">
      <w:pPr>
        <w:jc w:val="left"/>
        <w:rPr>
          <w:b/>
          <w:color w:val="FF0000"/>
          <w:sz w:val="24"/>
          <w:szCs w:val="24"/>
        </w:rPr>
      </w:pPr>
    </w:p>
    <w:p w:rsidR="0069024D" w:rsidRPr="00B1438E" w:rsidRDefault="0069024D" w:rsidP="00392778">
      <w:pPr>
        <w:jc w:val="left"/>
        <w:rPr>
          <w:color w:val="FF0000"/>
          <w:sz w:val="24"/>
          <w:szCs w:val="24"/>
        </w:rPr>
      </w:pPr>
      <w:r w:rsidRPr="00B1438E">
        <w:rPr>
          <w:rFonts w:hint="eastAsia"/>
          <w:b/>
          <w:color w:val="FF0000"/>
          <w:sz w:val="24"/>
          <w:szCs w:val="24"/>
        </w:rPr>
        <w:t>今後の展望</w:t>
      </w:r>
      <w:r w:rsidR="00B1438E">
        <w:rPr>
          <w:rFonts w:hint="eastAsia"/>
          <w:color w:val="FF0000"/>
          <w:sz w:val="24"/>
          <w:szCs w:val="24"/>
        </w:rPr>
        <w:t xml:space="preserve">　　</w:t>
      </w:r>
      <w:r w:rsidR="00B1438E" w:rsidRPr="00C523D1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C523D1" w:rsidRPr="00C523D1">
        <w:rPr>
          <w:rFonts w:hint="eastAsia"/>
          <w:b/>
          <w:i/>
          <w:color w:val="FF0000"/>
          <w:sz w:val="24"/>
          <w:szCs w:val="24"/>
        </w:rPr>
        <w:t>廃棄の見地からの</w:t>
      </w:r>
      <w:r w:rsidR="00B1438E" w:rsidRPr="00B1438E">
        <w:rPr>
          <w:rFonts w:hint="eastAsia"/>
          <w:b/>
          <w:i/>
          <w:color w:val="FF0000"/>
          <w:sz w:val="24"/>
          <w:szCs w:val="24"/>
        </w:rPr>
        <w:t>ココキューブとプラス</w:t>
      </w:r>
      <w:r w:rsidR="00913BA9">
        <w:rPr>
          <w:rFonts w:hint="eastAsia"/>
          <w:b/>
          <w:i/>
          <w:color w:val="FF0000"/>
          <w:sz w:val="24"/>
          <w:szCs w:val="24"/>
        </w:rPr>
        <w:t>チ</w:t>
      </w:r>
      <w:r w:rsidR="00B1438E" w:rsidRPr="00B1438E">
        <w:rPr>
          <w:rFonts w:hint="eastAsia"/>
          <w:b/>
          <w:i/>
          <w:color w:val="FF0000"/>
          <w:sz w:val="24"/>
          <w:szCs w:val="24"/>
        </w:rPr>
        <w:t>ック</w:t>
      </w:r>
    </w:p>
    <w:p w:rsidR="0069024D" w:rsidRDefault="00913BA9" w:rsidP="006902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栽培後の資材の廃棄問題について</w:t>
      </w:r>
      <w:r w:rsidR="0069024D">
        <w:rPr>
          <w:rFonts w:hint="eastAsia"/>
          <w:szCs w:val="21"/>
        </w:rPr>
        <w:t>海外の取引先と</w:t>
      </w:r>
      <w:r>
        <w:rPr>
          <w:rFonts w:hint="eastAsia"/>
          <w:szCs w:val="21"/>
        </w:rPr>
        <w:t>話しました。</w:t>
      </w:r>
    </w:p>
    <w:p w:rsidR="006F5A46" w:rsidRDefault="00913BA9" w:rsidP="00F3169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最近は、</w:t>
      </w:r>
      <w:r w:rsidR="0069024D">
        <w:rPr>
          <w:rFonts w:hint="eastAsia"/>
          <w:szCs w:val="21"/>
        </w:rPr>
        <w:t>プラスチックストローに関しては、欧米で</w:t>
      </w:r>
      <w:r>
        <w:rPr>
          <w:rFonts w:hint="eastAsia"/>
          <w:szCs w:val="21"/>
        </w:rPr>
        <w:t>使用</w:t>
      </w:r>
      <w:r w:rsidR="0069024D">
        <w:rPr>
          <w:rFonts w:hint="eastAsia"/>
          <w:szCs w:val="21"/>
        </w:rPr>
        <w:t>中止が広がっており</w:t>
      </w:r>
      <w:r w:rsidR="00F3169D">
        <w:rPr>
          <w:rFonts w:hint="eastAsia"/>
          <w:szCs w:val="21"/>
        </w:rPr>
        <w:t>、今後</w:t>
      </w:r>
      <w:r w:rsidR="00B1438E">
        <w:rPr>
          <w:rFonts w:hint="eastAsia"/>
          <w:szCs w:val="21"/>
        </w:rPr>
        <w:t>は</w:t>
      </w:r>
      <w:r w:rsidR="00F3169D">
        <w:rPr>
          <w:rFonts w:hint="eastAsia"/>
          <w:szCs w:val="21"/>
        </w:rPr>
        <w:t>、</w:t>
      </w:r>
      <w:r>
        <w:rPr>
          <w:rFonts w:hint="eastAsia"/>
          <w:szCs w:val="21"/>
        </w:rPr>
        <w:t>全ての</w:t>
      </w:r>
      <w:r w:rsidR="0069024D">
        <w:rPr>
          <w:rFonts w:hint="eastAsia"/>
          <w:szCs w:val="21"/>
        </w:rPr>
        <w:t>プラス</w:t>
      </w:r>
      <w:r>
        <w:rPr>
          <w:rFonts w:hint="eastAsia"/>
          <w:szCs w:val="21"/>
        </w:rPr>
        <w:t>チ</w:t>
      </w:r>
      <w:r w:rsidR="0069024D">
        <w:rPr>
          <w:rFonts w:hint="eastAsia"/>
          <w:szCs w:val="21"/>
        </w:rPr>
        <w:t>ック</w:t>
      </w:r>
      <w:r w:rsidR="00F3169D">
        <w:rPr>
          <w:rFonts w:hint="eastAsia"/>
          <w:szCs w:val="21"/>
        </w:rPr>
        <w:t>製品</w:t>
      </w:r>
      <w:r>
        <w:rPr>
          <w:rFonts w:hint="eastAsia"/>
          <w:szCs w:val="21"/>
        </w:rPr>
        <w:t>へ</w:t>
      </w:r>
      <w:r w:rsidR="00A874C3">
        <w:rPr>
          <w:rFonts w:hint="eastAsia"/>
          <w:szCs w:val="21"/>
        </w:rPr>
        <w:t>も</w:t>
      </w:r>
      <w:r>
        <w:rPr>
          <w:rFonts w:hint="eastAsia"/>
          <w:szCs w:val="21"/>
        </w:rPr>
        <w:t>影響があるものと考えます。</w:t>
      </w:r>
    </w:p>
    <w:p w:rsidR="009051FD" w:rsidRDefault="00F3169D" w:rsidP="00746C5C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当社が販売している、トマトクリップ、誘引紐</w:t>
      </w:r>
      <w:r w:rsidR="00913BA9">
        <w:rPr>
          <w:rFonts w:hint="eastAsia"/>
          <w:szCs w:val="21"/>
        </w:rPr>
        <w:t>類</w:t>
      </w:r>
      <w:r>
        <w:rPr>
          <w:rFonts w:hint="eastAsia"/>
          <w:szCs w:val="21"/>
        </w:rPr>
        <w:t>に関しては、土に埋めることで分解するタイプを既にメーカーが持っており、従来の光分解や水分分解でないので、栽培期間中に</w:t>
      </w:r>
      <w:r w:rsidR="00913BA9">
        <w:rPr>
          <w:rFonts w:hint="eastAsia"/>
          <w:szCs w:val="21"/>
        </w:rPr>
        <w:t>不具合が出る</w:t>
      </w:r>
      <w:r>
        <w:rPr>
          <w:rFonts w:hint="eastAsia"/>
          <w:szCs w:val="21"/>
        </w:rPr>
        <w:t>ことはありません。植物残渣と一緒に廃棄することが可能です。</w:t>
      </w:r>
      <w:r w:rsidR="004C48AF">
        <w:rPr>
          <w:rFonts w:hint="eastAsia"/>
          <w:szCs w:val="21"/>
        </w:rPr>
        <w:t>ご要望があれば来年よりご用意いたします。</w:t>
      </w:r>
    </w:p>
    <w:p w:rsidR="00854A98" w:rsidRDefault="009051FD" w:rsidP="00746C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マットに関しては、</w:t>
      </w:r>
      <w:r w:rsidR="00746C5C">
        <w:rPr>
          <w:rFonts w:hint="eastAsia"/>
          <w:szCs w:val="21"/>
        </w:rPr>
        <w:t>ロックウール以外に</w:t>
      </w:r>
      <w:r w:rsidR="003B72B2">
        <w:rPr>
          <w:rFonts w:hint="eastAsia"/>
          <w:szCs w:val="21"/>
        </w:rPr>
        <w:t>有機質の</w:t>
      </w:r>
      <w:r>
        <w:rPr>
          <w:rFonts w:hint="eastAsia"/>
          <w:szCs w:val="21"/>
        </w:rPr>
        <w:t>ココマットを</w:t>
      </w:r>
      <w:r w:rsidR="00913BA9">
        <w:rPr>
          <w:rFonts w:hint="eastAsia"/>
          <w:szCs w:val="21"/>
        </w:rPr>
        <w:t>販売</w:t>
      </w:r>
      <w:r>
        <w:rPr>
          <w:rFonts w:hint="eastAsia"/>
          <w:szCs w:val="21"/>
        </w:rPr>
        <w:t>しておりますが、キューブに関しては、用意しておりませんでした。今後は、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種類のみ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ｍｍをご要望があれば、ご用意致します。</w:t>
      </w:r>
      <w:r w:rsidR="00A874C3">
        <w:rPr>
          <w:rFonts w:hint="eastAsia"/>
          <w:szCs w:val="21"/>
        </w:rPr>
        <w:t>外側のカバーは有機質でそのまま廃棄出来ます。</w:t>
      </w:r>
    </w:p>
    <w:p w:rsidR="00913BA9" w:rsidRDefault="00913BA9" w:rsidP="00913BA9">
      <w:pPr>
        <w:rPr>
          <w:szCs w:val="21"/>
        </w:rPr>
      </w:pPr>
    </w:p>
    <w:p w:rsidR="00913BA9" w:rsidRDefault="00913BA9" w:rsidP="00913BA9">
      <w:pPr>
        <w:rPr>
          <w:szCs w:val="21"/>
        </w:rPr>
      </w:pPr>
    </w:p>
    <w:p w:rsidR="00C523D1" w:rsidRDefault="009051FD" w:rsidP="00746C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生育初期は、圧倒的にロックウール</w:t>
      </w:r>
      <w:r w:rsidR="00B1438E">
        <w:rPr>
          <w:rFonts w:hint="eastAsia"/>
          <w:szCs w:val="21"/>
        </w:rPr>
        <w:t>キューブ</w:t>
      </w:r>
      <w:r>
        <w:rPr>
          <w:rFonts w:hint="eastAsia"/>
          <w:szCs w:val="21"/>
        </w:rPr>
        <w:t>が</w:t>
      </w:r>
      <w:r w:rsidR="003B72B2">
        <w:rPr>
          <w:rFonts w:hint="eastAsia"/>
          <w:szCs w:val="21"/>
        </w:rPr>
        <w:t>圧倒的に</w:t>
      </w:r>
      <w:r>
        <w:rPr>
          <w:rFonts w:hint="eastAsia"/>
          <w:szCs w:val="21"/>
        </w:rPr>
        <w:t>良く、特に昨今の夏の</w:t>
      </w:r>
      <w:r w:rsidR="00B1438E">
        <w:rPr>
          <w:rFonts w:hint="eastAsia"/>
          <w:szCs w:val="21"/>
        </w:rPr>
        <w:t>暑さに</w:t>
      </w:r>
      <w:r w:rsidR="00746C5C">
        <w:rPr>
          <w:rFonts w:hint="eastAsia"/>
          <w:szCs w:val="21"/>
        </w:rPr>
        <w:t>では</w:t>
      </w:r>
      <w:bookmarkStart w:id="0" w:name="_GoBack"/>
      <w:bookmarkEnd w:id="0"/>
      <w:r>
        <w:rPr>
          <w:rFonts w:hint="eastAsia"/>
          <w:szCs w:val="21"/>
        </w:rPr>
        <w:t>、ココキューブの不安は</w:t>
      </w:r>
      <w:r w:rsidR="00B1438E">
        <w:rPr>
          <w:rFonts w:hint="eastAsia"/>
          <w:szCs w:val="21"/>
        </w:rPr>
        <w:t>残ります。当社としては</w:t>
      </w:r>
      <w:r>
        <w:rPr>
          <w:rFonts w:hint="eastAsia"/>
          <w:szCs w:val="21"/>
        </w:rPr>
        <w:t>マットがココであってもキューブはロックウールが良いと</w:t>
      </w:r>
      <w:r w:rsidR="00B1438E">
        <w:rPr>
          <w:rFonts w:hint="eastAsia"/>
          <w:szCs w:val="21"/>
        </w:rPr>
        <w:t>現在は</w:t>
      </w:r>
      <w:r>
        <w:rPr>
          <w:rFonts w:hint="eastAsia"/>
          <w:szCs w:val="21"/>
        </w:rPr>
        <w:t>考え</w:t>
      </w:r>
      <w:r w:rsidR="00B1438E">
        <w:rPr>
          <w:rFonts w:hint="eastAsia"/>
          <w:szCs w:val="21"/>
        </w:rPr>
        <w:t>て</w:t>
      </w:r>
      <w:r w:rsidR="00C523D1">
        <w:rPr>
          <w:rFonts w:hint="eastAsia"/>
          <w:szCs w:val="21"/>
        </w:rPr>
        <w:t>い</w:t>
      </w:r>
      <w:r>
        <w:rPr>
          <w:rFonts w:hint="eastAsia"/>
          <w:szCs w:val="21"/>
        </w:rPr>
        <w:t>ます。</w:t>
      </w:r>
      <w:r w:rsidR="00B1438E">
        <w:rPr>
          <w:rFonts w:hint="eastAsia"/>
          <w:szCs w:val="21"/>
        </w:rPr>
        <w:t>特に</w:t>
      </w:r>
      <w:r w:rsidR="00854A98">
        <w:rPr>
          <w:rFonts w:hint="eastAsia"/>
          <w:szCs w:val="21"/>
        </w:rPr>
        <w:t>ルートマックスに関しては、</w:t>
      </w:r>
      <w:r w:rsidR="00C523D1">
        <w:rPr>
          <w:rFonts w:hint="eastAsia"/>
          <w:szCs w:val="21"/>
        </w:rPr>
        <w:t>展示会にいらした</w:t>
      </w:r>
      <w:r w:rsidR="003B72B2">
        <w:rPr>
          <w:rFonts w:hint="eastAsia"/>
          <w:szCs w:val="21"/>
        </w:rPr>
        <w:t>使用者</w:t>
      </w:r>
      <w:r w:rsidR="00854A98">
        <w:rPr>
          <w:rFonts w:hint="eastAsia"/>
          <w:szCs w:val="21"/>
        </w:rPr>
        <w:t>から</w:t>
      </w:r>
      <w:r w:rsidR="003B72B2">
        <w:rPr>
          <w:rFonts w:hint="eastAsia"/>
          <w:szCs w:val="21"/>
        </w:rPr>
        <w:t>の</w:t>
      </w:r>
      <w:r w:rsidR="00B1438E">
        <w:rPr>
          <w:rFonts w:hint="eastAsia"/>
          <w:szCs w:val="21"/>
        </w:rPr>
        <w:t>評判が高いものがありまし</w:t>
      </w:r>
      <w:r w:rsidR="00C523D1">
        <w:rPr>
          <w:rFonts w:hint="eastAsia"/>
          <w:szCs w:val="21"/>
        </w:rPr>
        <w:t>た。</w:t>
      </w:r>
    </w:p>
    <w:p w:rsidR="009051FD" w:rsidRPr="00A874C3" w:rsidRDefault="00B1438E" w:rsidP="003B72B2">
      <w:pPr>
        <w:ind w:firstLineChars="100" w:firstLine="211"/>
        <w:rPr>
          <w:b/>
          <w:szCs w:val="21"/>
        </w:rPr>
      </w:pPr>
      <w:r w:rsidRPr="00A874C3">
        <w:rPr>
          <w:rFonts w:hint="eastAsia"/>
          <w:b/>
          <w:szCs w:val="21"/>
        </w:rPr>
        <w:t>問題は分解プラス</w:t>
      </w:r>
      <w:r w:rsidR="00A874C3" w:rsidRPr="00A874C3">
        <w:rPr>
          <w:rFonts w:hint="eastAsia"/>
          <w:b/>
          <w:szCs w:val="21"/>
        </w:rPr>
        <w:t>チ</w:t>
      </w:r>
      <w:r w:rsidRPr="00A874C3">
        <w:rPr>
          <w:rFonts w:hint="eastAsia"/>
          <w:b/>
          <w:szCs w:val="21"/>
        </w:rPr>
        <w:t>ックもココキューブにしても価格が</w:t>
      </w:r>
      <w:r w:rsidR="00C523D1" w:rsidRPr="00A874C3">
        <w:rPr>
          <w:rFonts w:hint="eastAsia"/>
          <w:b/>
          <w:szCs w:val="21"/>
        </w:rPr>
        <w:t>高く</w:t>
      </w:r>
      <w:r w:rsidRPr="00A874C3">
        <w:rPr>
          <w:rFonts w:hint="eastAsia"/>
          <w:b/>
          <w:szCs w:val="21"/>
        </w:rPr>
        <w:t>なることです。</w:t>
      </w:r>
    </w:p>
    <w:p w:rsidR="004C48AF" w:rsidRPr="00854A98" w:rsidRDefault="00B1438E" w:rsidP="003B72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今後、メーカーと数字を詰めて行く</w:t>
      </w:r>
      <w:r w:rsidR="00913BA9">
        <w:rPr>
          <w:rFonts w:hint="eastAsia"/>
          <w:szCs w:val="21"/>
        </w:rPr>
        <w:t>所存</w:t>
      </w:r>
      <w:r>
        <w:rPr>
          <w:rFonts w:hint="eastAsia"/>
          <w:szCs w:val="21"/>
        </w:rPr>
        <w:t>です。</w:t>
      </w:r>
    </w:p>
    <w:p w:rsidR="000115FB" w:rsidRPr="003938E7" w:rsidRDefault="003938E7" w:rsidP="00392778">
      <w:pPr>
        <w:jc w:val="left"/>
        <w:rPr>
          <w:b/>
          <w:i/>
          <w:color w:val="FF0000"/>
          <w:sz w:val="24"/>
          <w:szCs w:val="24"/>
        </w:rPr>
      </w:pPr>
      <w:r w:rsidRPr="003938E7">
        <w:rPr>
          <w:rFonts w:hint="eastAsia"/>
          <w:b/>
          <w:i/>
          <w:color w:val="FF0000"/>
          <w:sz w:val="24"/>
          <w:szCs w:val="24"/>
        </w:rPr>
        <w:t>セイヨウ</w:t>
      </w:r>
      <w:r w:rsidR="006F5A46">
        <w:rPr>
          <w:rFonts w:hint="eastAsia"/>
          <w:b/>
          <w:i/>
          <w:color w:val="FF0000"/>
          <w:sz w:val="24"/>
          <w:szCs w:val="24"/>
        </w:rPr>
        <w:t>オオ</w:t>
      </w:r>
      <w:r w:rsidRPr="003938E7">
        <w:rPr>
          <w:rFonts w:hint="eastAsia"/>
          <w:b/>
          <w:i/>
          <w:color w:val="FF0000"/>
          <w:sz w:val="24"/>
          <w:szCs w:val="24"/>
        </w:rPr>
        <w:t>マルハナ蜂販売再開致します。</w:t>
      </w:r>
    </w:p>
    <w:p w:rsidR="00392778" w:rsidRDefault="003938E7" w:rsidP="003B72B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価格は</w:t>
      </w:r>
      <w:r w:rsidR="00DD57FA">
        <w:rPr>
          <w:rFonts w:hint="eastAsia"/>
          <w:szCs w:val="21"/>
        </w:rPr>
        <w:t>、宅配料金が大幅に上がっている為、今回より</w:t>
      </w:r>
      <w:r>
        <w:rPr>
          <w:rFonts w:hint="eastAsia"/>
          <w:szCs w:val="21"/>
        </w:rPr>
        <w:t>￥</w:t>
      </w:r>
      <w:r w:rsidR="004C48AF">
        <w:rPr>
          <w:rFonts w:hint="eastAsia"/>
          <w:szCs w:val="21"/>
        </w:rPr>
        <w:t>20,</w:t>
      </w:r>
      <w:r w:rsidR="00DD57FA">
        <w:rPr>
          <w:szCs w:val="21"/>
        </w:rPr>
        <w:t>8</w:t>
      </w:r>
      <w:r w:rsidR="004C48AF">
        <w:rPr>
          <w:rFonts w:hint="eastAsia"/>
          <w:szCs w:val="21"/>
        </w:rPr>
        <w:t>00</w:t>
      </w:r>
      <w:r>
        <w:rPr>
          <w:rFonts w:hint="eastAsia"/>
          <w:szCs w:val="21"/>
        </w:rPr>
        <w:t>（送料込、税別）</w:t>
      </w:r>
      <w:r w:rsidR="00DD57FA">
        <w:rPr>
          <w:rFonts w:hint="eastAsia"/>
          <w:szCs w:val="21"/>
        </w:rPr>
        <w:t>とさせて頂きます。</w:t>
      </w:r>
      <w:r>
        <w:rPr>
          <w:rFonts w:hint="eastAsia"/>
          <w:szCs w:val="21"/>
        </w:rPr>
        <w:t>予約表を提出して￥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引き、</w:t>
      </w:r>
      <w:r w:rsidR="006F55A7">
        <w:rPr>
          <w:rFonts w:hint="eastAsia"/>
          <w:szCs w:val="21"/>
        </w:rPr>
        <w:t>納品前の入金で￥</w:t>
      </w:r>
      <w:r w:rsidR="006F55A7">
        <w:rPr>
          <w:rFonts w:hint="eastAsia"/>
          <w:szCs w:val="21"/>
        </w:rPr>
        <w:t>1</w:t>
      </w:r>
      <w:r w:rsidR="005B1D37">
        <w:rPr>
          <w:rFonts w:hint="eastAsia"/>
          <w:szCs w:val="21"/>
        </w:rPr>
        <w:t>,</w:t>
      </w:r>
      <w:r w:rsidR="006F55A7">
        <w:rPr>
          <w:rFonts w:hint="eastAsia"/>
          <w:szCs w:val="21"/>
        </w:rPr>
        <w:t>000</w:t>
      </w:r>
      <w:r w:rsidR="006F55A7">
        <w:rPr>
          <w:rFonts w:hint="eastAsia"/>
          <w:szCs w:val="21"/>
        </w:rPr>
        <w:t>引き</w:t>
      </w:r>
      <w:r w:rsidR="00DD57FA">
        <w:rPr>
          <w:rFonts w:hint="eastAsia"/>
          <w:szCs w:val="21"/>
        </w:rPr>
        <w:t>と</w:t>
      </w:r>
      <w:r w:rsidR="006F55A7">
        <w:rPr>
          <w:rFonts w:hint="eastAsia"/>
          <w:szCs w:val="21"/>
        </w:rPr>
        <w:t>なります。</w:t>
      </w:r>
      <w:r w:rsidR="004C48AF">
        <w:rPr>
          <w:rFonts w:hint="eastAsia"/>
          <w:szCs w:val="21"/>
        </w:rPr>
        <w:t>最大で</w:t>
      </w:r>
      <w:r w:rsidR="006F55A7">
        <w:rPr>
          <w:rFonts w:hint="eastAsia"/>
          <w:szCs w:val="21"/>
        </w:rPr>
        <w:t>￥</w:t>
      </w:r>
      <w:r w:rsidR="006F5A46">
        <w:rPr>
          <w:rFonts w:hint="eastAsia"/>
          <w:szCs w:val="21"/>
        </w:rPr>
        <w:t>1</w:t>
      </w:r>
      <w:r w:rsidR="00DD57FA">
        <w:rPr>
          <w:szCs w:val="21"/>
        </w:rPr>
        <w:t>9</w:t>
      </w:r>
      <w:r w:rsidR="006F5A46">
        <w:rPr>
          <w:szCs w:val="21"/>
        </w:rPr>
        <w:t>,</w:t>
      </w:r>
      <w:r w:rsidR="00DD57FA">
        <w:rPr>
          <w:szCs w:val="21"/>
        </w:rPr>
        <w:t>3</w:t>
      </w:r>
      <w:r w:rsidR="006F55A7">
        <w:rPr>
          <w:rFonts w:hint="eastAsia"/>
          <w:szCs w:val="21"/>
        </w:rPr>
        <w:t>00</w:t>
      </w:r>
      <w:r w:rsidR="00DD57FA">
        <w:rPr>
          <w:rFonts w:hint="eastAsia"/>
          <w:szCs w:val="21"/>
        </w:rPr>
        <w:t xml:space="preserve"> (</w:t>
      </w:r>
      <w:r w:rsidR="006F55A7">
        <w:rPr>
          <w:rFonts w:hint="eastAsia"/>
          <w:szCs w:val="21"/>
        </w:rPr>
        <w:t>送料込、税別）で提供致します。</w:t>
      </w:r>
    </w:p>
    <w:p w:rsidR="00B86BC7" w:rsidRPr="00B86BC7" w:rsidRDefault="00B86BC7" w:rsidP="008D6F59">
      <w:pPr>
        <w:jc w:val="left"/>
        <w:rPr>
          <w:b/>
          <w:szCs w:val="21"/>
        </w:rPr>
      </w:pPr>
      <w:r w:rsidRPr="00B86BC7">
        <w:rPr>
          <w:rFonts w:hint="eastAsia"/>
          <w:b/>
          <w:szCs w:val="21"/>
        </w:rPr>
        <w:t>飼養許可書をお送り下さい（</w:t>
      </w:r>
      <w:r w:rsidRPr="00B86BC7">
        <w:rPr>
          <w:rFonts w:hint="eastAsia"/>
          <w:b/>
          <w:szCs w:val="21"/>
        </w:rPr>
        <w:t>FAX</w:t>
      </w:r>
      <w:r w:rsidRPr="00B86BC7">
        <w:rPr>
          <w:rFonts w:hint="eastAsia"/>
          <w:b/>
          <w:szCs w:val="21"/>
        </w:rPr>
        <w:t>可）</w:t>
      </w:r>
    </w:p>
    <w:p w:rsidR="003938E7" w:rsidRDefault="004C48AF" w:rsidP="008D6F59">
      <w:pPr>
        <w:jc w:val="left"/>
        <w:rPr>
          <w:szCs w:val="21"/>
        </w:rPr>
      </w:pPr>
      <w:r>
        <w:rPr>
          <w:rFonts w:hint="eastAsia"/>
          <w:szCs w:val="21"/>
        </w:rPr>
        <w:t>下記の欄に希望数量を書き、</w:t>
      </w:r>
      <w:r w:rsidR="00B86BC7">
        <w:rPr>
          <w:rFonts w:hint="eastAsia"/>
          <w:szCs w:val="21"/>
        </w:rPr>
        <w:t>早めの</w:t>
      </w:r>
      <w:r w:rsidR="006F55A7">
        <w:rPr>
          <w:rFonts w:hint="eastAsia"/>
          <w:szCs w:val="21"/>
        </w:rPr>
        <w:t>予約表の提出をお願いいたします。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695"/>
        <w:gridCol w:w="696"/>
        <w:gridCol w:w="695"/>
        <w:gridCol w:w="695"/>
        <w:gridCol w:w="696"/>
        <w:gridCol w:w="695"/>
        <w:gridCol w:w="695"/>
        <w:gridCol w:w="696"/>
        <w:gridCol w:w="695"/>
      </w:tblGrid>
      <w:tr w:rsidR="004C48AF" w:rsidTr="004C48AF">
        <w:trPr>
          <w:trHeight w:val="445"/>
        </w:trPr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</w:tr>
      <w:tr w:rsidR="004C48AF" w:rsidTr="004C48AF">
        <w:trPr>
          <w:trHeight w:val="445"/>
        </w:trPr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初旬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</w:tr>
      <w:tr w:rsidR="004C48AF" w:rsidTr="004C48AF">
        <w:trPr>
          <w:trHeight w:val="445"/>
        </w:trPr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中旬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</w:tr>
      <w:tr w:rsidR="004C48AF" w:rsidTr="004C48AF">
        <w:trPr>
          <w:trHeight w:val="445"/>
        </w:trPr>
        <w:tc>
          <w:tcPr>
            <w:tcW w:w="695" w:type="dxa"/>
          </w:tcPr>
          <w:p w:rsidR="004C48AF" w:rsidRDefault="004C48AF" w:rsidP="008D6F59">
            <w:pPr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6" w:type="dxa"/>
          </w:tcPr>
          <w:p w:rsidR="004C48AF" w:rsidRDefault="004C48AF" w:rsidP="008D6F59">
            <w:pPr>
              <w:jc w:val="left"/>
            </w:pPr>
          </w:p>
        </w:tc>
        <w:tc>
          <w:tcPr>
            <w:tcW w:w="695" w:type="dxa"/>
          </w:tcPr>
          <w:p w:rsidR="004C48AF" w:rsidRDefault="004C48AF" w:rsidP="008D6F59">
            <w:pPr>
              <w:jc w:val="left"/>
            </w:pPr>
          </w:p>
        </w:tc>
      </w:tr>
    </w:tbl>
    <w:p w:rsidR="008B43B0" w:rsidRDefault="008B43B0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 xml:space="preserve">御名前　　　　　　　　　　　　　　</w:t>
      </w:r>
      <w:r w:rsidR="00BB21D8">
        <w:rPr>
          <w:rFonts w:hint="eastAsia"/>
          <w:u w:val="single"/>
        </w:rPr>
        <w:t xml:space="preserve">　</w:t>
      </w:r>
      <w:r w:rsidRPr="008B43B0">
        <w:rPr>
          <w:rFonts w:hint="eastAsia"/>
          <w:u w:val="single"/>
        </w:rPr>
        <w:t xml:space="preserve">電話番号　　　　　　　　　　　　　　　</w:t>
      </w:r>
    </w:p>
    <w:p w:rsidR="00401981" w:rsidRPr="00854A98" w:rsidRDefault="00AF5552" w:rsidP="00392778">
      <w:pPr>
        <w:jc w:val="left"/>
        <w:rPr>
          <w:u w:val="single"/>
        </w:rPr>
      </w:pPr>
      <w:r w:rsidRPr="008B43B0">
        <w:rPr>
          <w:rFonts w:hint="eastAsia"/>
          <w:u w:val="single"/>
        </w:rPr>
        <w:t>御住所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8D6F59" w:rsidRPr="00B86BC7" w:rsidRDefault="00B86BC7" w:rsidP="00392778">
      <w:pPr>
        <w:jc w:val="left"/>
        <w:rPr>
          <w:b/>
          <w:i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夏季</w:t>
      </w:r>
      <w:r w:rsidRPr="00B86BC7">
        <w:rPr>
          <w:rFonts w:hint="eastAsia"/>
          <w:b/>
          <w:i/>
          <w:color w:val="FF0000"/>
          <w:sz w:val="24"/>
          <w:szCs w:val="24"/>
        </w:rPr>
        <w:t>の配送について</w:t>
      </w:r>
    </w:p>
    <w:p w:rsidR="00B86BC7" w:rsidRDefault="00B86BC7" w:rsidP="003B72B2">
      <w:pPr>
        <w:ind w:firstLineChars="50" w:firstLine="105"/>
        <w:jc w:val="left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992C5D">
        <w:rPr>
          <w:rFonts w:hint="eastAsia"/>
        </w:rPr>
        <w:t>8</w:t>
      </w:r>
      <w:r>
        <w:rPr>
          <w:rFonts w:hint="eastAsia"/>
        </w:rPr>
        <w:t>日～</w:t>
      </w:r>
      <w:r>
        <w:rPr>
          <w:rFonts w:hint="eastAsia"/>
        </w:rPr>
        <w:t>1</w:t>
      </w:r>
      <w:r w:rsidR="00992C5D">
        <w:rPr>
          <w:rFonts w:hint="eastAsia"/>
        </w:rPr>
        <w:t>6</w:t>
      </w:r>
      <w:r>
        <w:rPr>
          <w:rFonts w:hint="eastAsia"/>
        </w:rPr>
        <w:t>日の期間は、</w:t>
      </w:r>
      <w:r w:rsidR="00746C5C">
        <w:rPr>
          <w:rFonts w:hint="eastAsia"/>
        </w:rPr>
        <w:t>単肥の</w:t>
      </w:r>
      <w:r>
        <w:rPr>
          <w:rFonts w:hint="eastAsia"/>
        </w:rPr>
        <w:t>配送が出来ませんのでご注意ください。</w:t>
      </w:r>
    </w:p>
    <w:p w:rsidR="00B86BC7" w:rsidRPr="00B86BC7" w:rsidRDefault="00B86BC7" w:rsidP="00392778">
      <w:pPr>
        <w:jc w:val="left"/>
      </w:pPr>
      <w:r>
        <w:rPr>
          <w:rFonts w:hint="eastAsia"/>
        </w:rPr>
        <w:t>早めのご注文をお願いいたします。</w:t>
      </w:r>
    </w:p>
    <w:tbl>
      <w:tblPr>
        <w:tblpPr w:leftFromText="142" w:rightFromText="142" w:vertAnchor="text" w:horzAnchor="page" w:tblpX="9902" w:tblpY="207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B86BC7" w:rsidRPr="003603E4" w:rsidTr="00B86BC7">
        <w:trPr>
          <w:trHeight w:val="794"/>
        </w:trPr>
        <w:tc>
          <w:tcPr>
            <w:tcW w:w="5480" w:type="dxa"/>
          </w:tcPr>
          <w:p w:rsidR="00B86BC7" w:rsidRPr="00D227DC" w:rsidRDefault="00B86BC7" w:rsidP="00B86BC7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B86BC7" w:rsidRPr="00D227DC" w:rsidRDefault="002E5CC6" w:rsidP="00B86BC7">
            <w:pPr>
              <w:ind w:firstLineChars="100" w:firstLine="21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T</w:t>
            </w:r>
            <w:r>
              <w:rPr>
                <w:color w:val="0070C0"/>
              </w:rPr>
              <w:t>el</w:t>
            </w:r>
            <w:r w:rsidR="00B86BC7" w:rsidRPr="00D227DC">
              <w:rPr>
                <w:rFonts w:hint="eastAsia"/>
                <w:color w:val="0070C0"/>
              </w:rPr>
              <w:t>：</w:t>
            </w:r>
            <w:r w:rsidR="00B86BC7" w:rsidRPr="00D227DC">
              <w:rPr>
                <w:rFonts w:hint="eastAsia"/>
                <w:color w:val="0070C0"/>
              </w:rPr>
              <w:t>024-554-5146</w:t>
            </w:r>
            <w:r w:rsidR="00B86BC7" w:rsidRPr="00D227DC">
              <w:rPr>
                <w:rFonts w:hint="eastAsia"/>
                <w:color w:val="0070C0"/>
              </w:rPr>
              <w:t xml:space="preserve">　　</w:t>
            </w:r>
            <w:r>
              <w:rPr>
                <w:rFonts w:hint="eastAsia"/>
                <w:color w:val="0070C0"/>
              </w:rPr>
              <w:t>F</w:t>
            </w:r>
            <w:r>
              <w:rPr>
                <w:color w:val="0070C0"/>
              </w:rPr>
              <w:t>ax</w:t>
            </w:r>
            <w:r w:rsidR="00B86BC7" w:rsidRPr="00D227DC">
              <w:rPr>
                <w:rFonts w:hint="eastAsia"/>
                <w:color w:val="0070C0"/>
              </w:rPr>
              <w:t>：</w:t>
            </w:r>
            <w:r w:rsidR="00B86BC7" w:rsidRPr="00D227DC">
              <w:rPr>
                <w:rFonts w:hint="eastAsia"/>
                <w:color w:val="0070C0"/>
              </w:rPr>
              <w:t>024-554-5173</w:t>
            </w:r>
          </w:p>
          <w:p w:rsidR="00B86BC7" w:rsidRPr="003603E4" w:rsidRDefault="00D27E8C" w:rsidP="00B86BC7">
            <w:pPr>
              <w:jc w:val="left"/>
              <w:rPr>
                <w:i/>
                <w:szCs w:val="21"/>
              </w:rPr>
            </w:pPr>
            <w:hyperlink r:id="rId8" w:history="1">
              <w:r w:rsidR="003B72B2" w:rsidRPr="003A5E6D">
                <w:rPr>
                  <w:rStyle w:val="a5"/>
                  <w:rFonts w:hint="eastAsia"/>
                  <w:i/>
                </w:rPr>
                <w:t>http</w:t>
              </w:r>
              <w:r w:rsidR="003B72B2" w:rsidRPr="003A5E6D">
                <w:rPr>
                  <w:rStyle w:val="a5"/>
                  <w:i/>
                </w:rPr>
                <w:t>s</w:t>
              </w:r>
              <w:r w:rsidR="003B72B2" w:rsidRPr="003A5E6D">
                <w:rPr>
                  <w:rStyle w:val="a5"/>
                  <w:rFonts w:hint="eastAsia"/>
                  <w:i/>
                </w:rPr>
                <w:t>://www.atr-net.com</w:t>
              </w:r>
            </w:hyperlink>
            <w:r w:rsidR="00B86BC7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B86BC7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B86BC7" w:rsidRPr="0086218A" w:rsidRDefault="00B86BC7" w:rsidP="008D6F59">
      <w:pPr>
        <w:jc w:val="left"/>
        <w:rPr>
          <w:u w:val="single"/>
        </w:rPr>
      </w:pPr>
    </w:p>
    <w:p w:rsidR="00205728" w:rsidRPr="00861DD1" w:rsidRDefault="00205728" w:rsidP="00861DD1">
      <w:pPr>
        <w:jc w:val="center"/>
        <w:rPr>
          <w:b/>
          <w:i/>
          <w:sz w:val="24"/>
          <w:szCs w:val="24"/>
        </w:rPr>
      </w:pPr>
    </w:p>
    <w:p w:rsidR="00486F40" w:rsidRPr="0085121C" w:rsidRDefault="00486F40" w:rsidP="00803E54">
      <w:pPr>
        <w:jc w:val="center"/>
        <w:rPr>
          <w:b/>
        </w:rPr>
      </w:pPr>
    </w:p>
    <w:sectPr w:rsidR="00486F40" w:rsidRPr="0085121C" w:rsidSect="00392778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E8C" w:rsidRDefault="00D27E8C" w:rsidP="001B18FD">
      <w:pPr>
        <w:spacing w:line="240" w:lineRule="auto"/>
      </w:pPr>
      <w:r>
        <w:separator/>
      </w:r>
    </w:p>
  </w:endnote>
  <w:endnote w:type="continuationSeparator" w:id="0">
    <w:p w:rsidR="00D27E8C" w:rsidRDefault="00D27E8C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E8C" w:rsidRDefault="00D27E8C" w:rsidP="001B18FD">
      <w:pPr>
        <w:spacing w:line="240" w:lineRule="auto"/>
      </w:pPr>
      <w:r>
        <w:separator/>
      </w:r>
    </w:p>
  </w:footnote>
  <w:footnote w:type="continuationSeparator" w:id="0">
    <w:p w:rsidR="00D27E8C" w:rsidRDefault="00D27E8C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7A60"/>
    <w:rsid w:val="002210A1"/>
    <w:rsid w:val="00224EF0"/>
    <w:rsid w:val="00232A66"/>
    <w:rsid w:val="00235123"/>
    <w:rsid w:val="00246FF0"/>
    <w:rsid w:val="002551E1"/>
    <w:rsid w:val="00264D3D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5CC6"/>
    <w:rsid w:val="002E7AF2"/>
    <w:rsid w:val="002E7F18"/>
    <w:rsid w:val="002F5365"/>
    <w:rsid w:val="00301733"/>
    <w:rsid w:val="003061BE"/>
    <w:rsid w:val="0030684D"/>
    <w:rsid w:val="003071DB"/>
    <w:rsid w:val="00313B55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2778"/>
    <w:rsid w:val="0039388D"/>
    <w:rsid w:val="003938E7"/>
    <w:rsid w:val="003A64DC"/>
    <w:rsid w:val="003B72B2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456F"/>
    <w:rsid w:val="003F61EF"/>
    <w:rsid w:val="003F6EB0"/>
    <w:rsid w:val="00400F15"/>
    <w:rsid w:val="00401232"/>
    <w:rsid w:val="0040158E"/>
    <w:rsid w:val="00401981"/>
    <w:rsid w:val="00407D16"/>
    <w:rsid w:val="00411486"/>
    <w:rsid w:val="00411762"/>
    <w:rsid w:val="004153B8"/>
    <w:rsid w:val="0041789E"/>
    <w:rsid w:val="004179E4"/>
    <w:rsid w:val="004348D7"/>
    <w:rsid w:val="00450344"/>
    <w:rsid w:val="0045133D"/>
    <w:rsid w:val="00462032"/>
    <w:rsid w:val="0046281A"/>
    <w:rsid w:val="004666A2"/>
    <w:rsid w:val="00467D11"/>
    <w:rsid w:val="00470A1A"/>
    <w:rsid w:val="004779EF"/>
    <w:rsid w:val="0048330F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48AF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B1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024D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46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0C00"/>
    <w:rsid w:val="00744DF9"/>
    <w:rsid w:val="00745CD5"/>
    <w:rsid w:val="00746574"/>
    <w:rsid w:val="00746C5C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4A98"/>
    <w:rsid w:val="00856BE3"/>
    <w:rsid w:val="00856CEC"/>
    <w:rsid w:val="00856FE2"/>
    <w:rsid w:val="00857560"/>
    <w:rsid w:val="00861DD1"/>
    <w:rsid w:val="0086218A"/>
    <w:rsid w:val="008655E6"/>
    <w:rsid w:val="0087098B"/>
    <w:rsid w:val="00872138"/>
    <w:rsid w:val="0087339B"/>
    <w:rsid w:val="008744DC"/>
    <w:rsid w:val="00876A40"/>
    <w:rsid w:val="00893627"/>
    <w:rsid w:val="00893E8A"/>
    <w:rsid w:val="008946FD"/>
    <w:rsid w:val="008A1520"/>
    <w:rsid w:val="008A3843"/>
    <w:rsid w:val="008B04D5"/>
    <w:rsid w:val="008B3428"/>
    <w:rsid w:val="008B43B0"/>
    <w:rsid w:val="008B44FC"/>
    <w:rsid w:val="008D084A"/>
    <w:rsid w:val="008D19BF"/>
    <w:rsid w:val="008D2066"/>
    <w:rsid w:val="008D6F59"/>
    <w:rsid w:val="008F2C6E"/>
    <w:rsid w:val="008F726D"/>
    <w:rsid w:val="008F7A99"/>
    <w:rsid w:val="009009AD"/>
    <w:rsid w:val="0090260E"/>
    <w:rsid w:val="009051FD"/>
    <w:rsid w:val="00913BA9"/>
    <w:rsid w:val="009149E8"/>
    <w:rsid w:val="00914A52"/>
    <w:rsid w:val="00930445"/>
    <w:rsid w:val="009423E2"/>
    <w:rsid w:val="00944248"/>
    <w:rsid w:val="00945C2D"/>
    <w:rsid w:val="00955D67"/>
    <w:rsid w:val="00960BF7"/>
    <w:rsid w:val="00963AD3"/>
    <w:rsid w:val="00976C81"/>
    <w:rsid w:val="00981171"/>
    <w:rsid w:val="00986A88"/>
    <w:rsid w:val="00990132"/>
    <w:rsid w:val="00992C5D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74D5"/>
    <w:rsid w:val="00A707C7"/>
    <w:rsid w:val="00A716AC"/>
    <w:rsid w:val="00A730DA"/>
    <w:rsid w:val="00A74E99"/>
    <w:rsid w:val="00A75A25"/>
    <w:rsid w:val="00A769AE"/>
    <w:rsid w:val="00A82E6F"/>
    <w:rsid w:val="00A874C3"/>
    <w:rsid w:val="00A92E0C"/>
    <w:rsid w:val="00A92EA1"/>
    <w:rsid w:val="00A93FE8"/>
    <w:rsid w:val="00AA5884"/>
    <w:rsid w:val="00AA6B6F"/>
    <w:rsid w:val="00AB146D"/>
    <w:rsid w:val="00AC67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438E"/>
    <w:rsid w:val="00B15547"/>
    <w:rsid w:val="00B241DE"/>
    <w:rsid w:val="00B3333F"/>
    <w:rsid w:val="00B339D1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86BC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512A6"/>
    <w:rsid w:val="00C512B8"/>
    <w:rsid w:val="00C52276"/>
    <w:rsid w:val="00C523D1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E5336"/>
    <w:rsid w:val="00CF3E32"/>
    <w:rsid w:val="00CF4C76"/>
    <w:rsid w:val="00D042E4"/>
    <w:rsid w:val="00D073B4"/>
    <w:rsid w:val="00D206B4"/>
    <w:rsid w:val="00D227DC"/>
    <w:rsid w:val="00D27E8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68BD"/>
    <w:rsid w:val="00DB2CCC"/>
    <w:rsid w:val="00DC1532"/>
    <w:rsid w:val="00DD05C7"/>
    <w:rsid w:val="00DD57FA"/>
    <w:rsid w:val="00DD7C35"/>
    <w:rsid w:val="00DE2B94"/>
    <w:rsid w:val="00DE6C79"/>
    <w:rsid w:val="00DF0FCE"/>
    <w:rsid w:val="00DF32EE"/>
    <w:rsid w:val="00DF66EE"/>
    <w:rsid w:val="00E075B5"/>
    <w:rsid w:val="00E11C3B"/>
    <w:rsid w:val="00E25EB9"/>
    <w:rsid w:val="00E30582"/>
    <w:rsid w:val="00E31EDC"/>
    <w:rsid w:val="00E3255B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519F"/>
    <w:rsid w:val="00F16AF8"/>
    <w:rsid w:val="00F1749B"/>
    <w:rsid w:val="00F2694C"/>
    <w:rsid w:val="00F3169D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594D"/>
    <w:rsid w:val="00FA6691"/>
    <w:rsid w:val="00FB0D54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EC973"/>
  <w15:docId w15:val="{B461EF14-BD34-4242-A6C2-BA0C71D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3B7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75BF-D1F4-49D2-B2E7-24FA5C16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</dc:creator>
  <cp:lastModifiedBy>小野 光浩</cp:lastModifiedBy>
  <cp:revision>12</cp:revision>
  <cp:lastPrinted>2016-08-02T12:34:00Z</cp:lastPrinted>
  <dcterms:created xsi:type="dcterms:W3CDTF">2018-07-22T05:16:00Z</dcterms:created>
  <dcterms:modified xsi:type="dcterms:W3CDTF">2018-07-24T00:13:00Z</dcterms:modified>
</cp:coreProperties>
</file>